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3E" w:rsidRPr="0029703E" w:rsidRDefault="0029703E" w:rsidP="0029703E">
      <w:pPr>
        <w:jc w:val="center"/>
        <w:rPr>
          <w:b/>
          <w:i/>
        </w:rPr>
      </w:pPr>
      <w:bookmarkStart w:id="0" w:name="_GoBack"/>
      <w:bookmarkEnd w:id="0"/>
      <w:r w:rsidRPr="0029703E">
        <w:rPr>
          <w:b/>
          <w:i/>
        </w:rPr>
        <w:t>Réponse Nouvelle Donne Candidat Gilles FABRE</w:t>
      </w:r>
      <w:r>
        <w:rPr>
          <w:b/>
          <w:i/>
        </w:rPr>
        <w:t xml:space="preserve"> LRMP</w:t>
      </w:r>
    </w:p>
    <w:p w:rsidR="0029703E" w:rsidRPr="0029703E" w:rsidRDefault="0029703E" w:rsidP="0029703E">
      <w:pPr>
        <w:jc w:val="center"/>
        <w:rPr>
          <w:b/>
          <w:i/>
        </w:rPr>
      </w:pPr>
      <w:r w:rsidRPr="0029703E">
        <w:rPr>
          <w:b/>
          <w:i/>
        </w:rPr>
        <w:t>Reçu le 22/11/15</w:t>
      </w:r>
    </w:p>
    <w:p w:rsidR="0029703E" w:rsidRDefault="0029703E">
      <w:r>
        <w:t xml:space="preserve">Vous nous avez </w:t>
      </w:r>
      <w:proofErr w:type="gramStart"/>
      <w:r>
        <w:t>sollicité</w:t>
      </w:r>
      <w:proofErr w:type="gramEnd"/>
      <w:r>
        <w:t xml:space="preserve"> sur la position de Nouvelle Donne sur sa politique de mobilité régionale.</w:t>
      </w:r>
      <w:r>
        <w:br/>
      </w:r>
    </w:p>
    <w:p w:rsidR="00BF4F59" w:rsidRDefault="0029703E">
      <w:r>
        <w:t>Comme vous l’indiquez justement, il s’agit d’une question sensible dans notre région car le transport est une préoccupation quotidienne pour l’ensemble de la population et la compétence transport de la région a été très sensiblement élargie.</w:t>
      </w:r>
      <w:r>
        <w:br/>
      </w:r>
      <w:r>
        <w:br/>
        <w:t>Mais au-delà de cet aspect, nous pensons qu’il est primordial d’envisager la question du transport sous forme de défis à relever :</w:t>
      </w:r>
      <w:r>
        <w:br/>
      </w:r>
      <w:r>
        <w:br/>
        <w:t>- défi en terme de développement économique</w:t>
      </w:r>
      <w:r>
        <w:br/>
      </w:r>
      <w:r>
        <w:br/>
        <w:t>- défi en terme de cohésion régionale</w:t>
      </w:r>
      <w:r>
        <w:br/>
      </w:r>
      <w:r>
        <w:br/>
        <w:t>- défi en terme de lutte contre le réchauffement climatique</w:t>
      </w:r>
      <w:r>
        <w:br/>
      </w:r>
      <w:r>
        <w:br/>
        <w:t>Comme vous le savez peut-être Nouvelle Donne souhaite faire de la politique autrement.</w:t>
      </w:r>
      <w:r>
        <w:br/>
      </w:r>
      <w:r>
        <w:br/>
        <w:t>Nous prônons un changement en politique en privilégiant la reprise en main par les citoyens des affaires qui les concernent, par la création de conseils citoyens fonctionnant selon des processus collaboratifs et transparents.</w:t>
      </w:r>
      <w:r>
        <w:br/>
      </w:r>
      <w:r>
        <w:br/>
        <w:t>Nous avons une approche collective dans laquelle le citoyen doit être central.</w:t>
      </w:r>
      <w:r>
        <w:br/>
      </w:r>
      <w:r>
        <w:br/>
        <w:t xml:space="preserve">Par ailleurs, comme vous aurez pu le remarquer nous n’avons pas de programme classique du type listes de promesses comme vous en font tous les partis politiques depuis 30 ans avec des </w:t>
      </w:r>
      <w:proofErr w:type="gramStart"/>
      <w:r>
        <w:t>dizaine</w:t>
      </w:r>
      <w:proofErr w:type="gramEnd"/>
      <w:r>
        <w:t xml:space="preserve"> de propositions sans garantie de faisabilité ni de financement et en général non tenues dès les élections passées.</w:t>
      </w:r>
      <w:r>
        <w:br/>
      </w:r>
      <w:r>
        <w:br/>
        <w:t>Nous, en revanche, nous nous engageons sur une méthode pour renouer avec une véritable pratique démocratique.</w:t>
      </w:r>
      <w:r>
        <w:br/>
      </w:r>
      <w:r>
        <w:br/>
        <w:t>Cette méthode consiste tout d’abord à renouveler le personnel politique par une stricte limitation du cumul et du renouvellement des mandats.</w:t>
      </w:r>
      <w:r>
        <w:br/>
      </w:r>
      <w:r>
        <w:br/>
        <w:t>Il s’agit également de mettre en place un véritable « contrôle continu » des pratiques politiques.</w:t>
      </w:r>
      <w:r>
        <w:br/>
      </w:r>
      <w:r>
        <w:br/>
        <w:t>Et enfin et surtout de systématiser au niveau structurel du fonctionnement du Conseil Régional, l’implication du citoyen dans le processus de décision.</w:t>
      </w:r>
      <w:r>
        <w:br/>
      </w:r>
      <w:r>
        <w:br/>
        <w:t>Et en quoi cela peut-il contribuer à la définition d’une politique de transport régionale, me direz-vous ?</w:t>
      </w:r>
      <w:r>
        <w:br/>
      </w:r>
      <w:r>
        <w:lastRenderedPageBreak/>
        <w:br/>
      </w:r>
      <w:r>
        <w:br/>
        <w:t xml:space="preserve">Et bien simplement par le fait que nous souhaitons mettre en place des structures permanentes au niveau régional qui permettront de traiter des questions de transport dans la concertation et à long terme avec les acteurs concernés et non plus dans l’urgence et sur des options à </w:t>
      </w:r>
      <w:proofErr w:type="spellStart"/>
      <w:r>
        <w:t>coutre</w:t>
      </w:r>
      <w:proofErr w:type="spellEnd"/>
      <w:r>
        <w:t xml:space="preserve"> vue.</w:t>
      </w:r>
      <w:r>
        <w:br/>
      </w:r>
      <w:r>
        <w:br/>
        <w:t>Nous pensons que le dialogue apaisé doit être privilégié au profit du bien commun depuis trop longtemps négligé.</w:t>
      </w:r>
      <w:r>
        <w:br/>
      </w:r>
      <w:r>
        <w:br/>
        <w:t>Nous n’avons pas de solution miracle pour tous les sujets y compris le transport comme certains essayent de vous le faire croire à chaque élection.</w:t>
      </w:r>
      <w:r>
        <w:br/>
      </w:r>
      <w:r>
        <w:br/>
        <w:t>En revanche, nous nous engageons sur des principes, des valeurs, une éthique et une pratique plutôt que pour une idéologie ou un parti.</w:t>
      </w:r>
      <w:r>
        <w:br/>
      </w:r>
      <w:r>
        <w:br/>
        <w:t>Nous revendiquons le fait de ne pas être des professionnels de la politique.</w:t>
      </w:r>
      <w:r>
        <w:br/>
      </w:r>
      <w:r>
        <w:br/>
        <w:t>Nous assumons le fait de ne pas avoir réponse à tout car les réponses se construisent par le débat et la réflexion collective et non dans un catalogue de propositions toutes faites qui dégénèrent souvent dans le clientélisme au détriment de l’intérêt général.</w:t>
      </w:r>
      <w:r>
        <w:br/>
      </w:r>
      <w:r>
        <w:br/>
        <w:t>Nous cherchons à organiser la participation effective des citoyens en sollicitant les expertises, en promouvant la montée en compétences des citoyens sur les sujets traités et en prenant collectivement une décision éclairée dans le souci de l’intérêt général.</w:t>
      </w:r>
      <w:r>
        <w:br/>
      </w:r>
      <w:r>
        <w:br/>
        <w:t>Nous souhaitons finalement œuvrer pour la transparence des décisions publiques et ancrer l’implication des citoyens dans la conduite des affaires de notre région.</w:t>
      </w:r>
      <w:r>
        <w:br/>
      </w:r>
      <w:r>
        <w:br/>
        <w:t>Comme, vous le constatez, nous assumons le fait de vous dire que nous n’avons pas de solutions toutes faites et encore moins de promesses pour le transport.</w:t>
      </w:r>
      <w:r>
        <w:br/>
      </w:r>
      <w:r>
        <w:br/>
        <w:t>En revanche, nous vous disons que la solution c’est d’abord des associations comme la vôtres, des citoyens et non pas seulement des « spécialistes » et que notre engagement est d’institutionnaliser l’implication des acteurs concernés dans le cadre d’un dialogue serein dans le respect de l’intérêt général.</w:t>
      </w:r>
      <w:r>
        <w:br/>
      </w:r>
      <w:r>
        <w:br/>
        <w:t xml:space="preserve">Depuis plus de 30 ans, on vous fait des promesses qui ne sont jamais tenues car la méthode de mise en œuvre est toujours éludée et toujours défaillante </w:t>
      </w:r>
      <w:proofErr w:type="gramStart"/>
      <w:r>
        <w:t>:</w:t>
      </w:r>
      <w:proofErr w:type="gramEnd"/>
      <w:r>
        <w:br/>
      </w:r>
      <w:r>
        <w:br/>
        <w:t>Aujourd’hui Nouvelle Donne vous fait une proposition sur la méthode, venez la mettre au point avec nous afin que nous puissions enfin l’expérimenter ensemble au bénéfice de tous.</w:t>
      </w:r>
      <w:r>
        <w:br/>
      </w:r>
      <w:r>
        <w:br/>
      </w:r>
      <w:r>
        <w:br/>
        <w:t xml:space="preserve">N’hésitez pas à parler autour de vous de notre ambition, à visiter notre site </w:t>
      </w:r>
      <w:hyperlink r:id="rId5" w:history="1">
        <w:r>
          <w:rPr>
            <w:rStyle w:val="Lienhypertexte"/>
          </w:rPr>
          <w:t>www.nouvelledonne-</w:t>
        </w:r>
        <w:r>
          <w:rPr>
            <w:rStyle w:val="Lienhypertexte"/>
          </w:rPr>
          <w:lastRenderedPageBreak/>
          <w:t>occitanie.fr</w:t>
        </w:r>
      </w:hyperlink>
      <w:r>
        <w:t xml:space="preserve"> et surtout à venir nous rencontrer !</w:t>
      </w:r>
      <w:r>
        <w:br/>
      </w:r>
    </w:p>
    <w:sectPr w:rsidR="00BF4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3E"/>
    <w:rsid w:val="0029703E"/>
    <w:rsid w:val="00906097"/>
    <w:rsid w:val="00BF4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7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uvelledonne-occitani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TDIE</dc:creator>
  <cp:lastModifiedBy>Tdie_FNTP</cp:lastModifiedBy>
  <cp:revision>2</cp:revision>
  <dcterms:created xsi:type="dcterms:W3CDTF">2017-01-12T15:57:00Z</dcterms:created>
  <dcterms:modified xsi:type="dcterms:W3CDTF">2017-01-12T15:57:00Z</dcterms:modified>
</cp:coreProperties>
</file>